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78" w:rsidRPr="00F17878" w:rsidRDefault="00F17878" w:rsidP="00F17878">
      <w:pPr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17878">
        <w:rPr>
          <w:rFonts w:asciiTheme="minorHAnsi" w:hAnsiTheme="minorHAnsi" w:cstheme="minorHAnsi"/>
          <w:sz w:val="20"/>
          <w:szCs w:val="20"/>
        </w:rPr>
        <w:t xml:space="preserve">Grupa </w:t>
      </w:r>
      <w:hyperlink r:id="rId6" w:history="1">
        <w:r w:rsidRPr="00F17878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CB S.A., do której należy firma Globau, to jeden z wiodących producentów i dystrybutorów specjalistycznych materiałów budowlanych. W zakładach produkcyjnych CB wytwarzane są m.in. wysokiej klasy membrany dachowe, taśmy kalenicowe oraz siatka podtynkowa z włókna szklanego. Po 21 latach działalności firma może się poszczycić 3 rozpoznawalnymi markami Corotop, Rednet i Secco oraz portfolio ponad 1200 aktywnych klientów. Roczne przychody przedsiębiorstwa przekraczają 100 mln zł. CB zatrudnia łącznie ponad 130 pracowników.</w:t>
        </w:r>
      </w:hyperlink>
    </w:p>
    <w:p w:rsidR="00F17878" w:rsidRPr="00F17878" w:rsidRDefault="00F17878" w:rsidP="00F1787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W unijnej perspektywie finansowej 2014 – 2020 firma Globau korzystała dotąd z dwóch naborów:</w:t>
      </w:r>
    </w:p>
    <w:p w:rsidR="00F17878" w:rsidRPr="00F17878" w:rsidRDefault="00F17878" w:rsidP="00F17878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WSPÓŁPRACA ZAGRANICZNA I PROMOCJA</w:t>
      </w:r>
    </w:p>
    <w:p w:rsidR="00F17878" w:rsidRPr="00F17878" w:rsidRDefault="00F17878" w:rsidP="00F17878">
      <w:pPr>
        <w:pStyle w:val="Akapitzlist"/>
        <w:spacing w:line="276" w:lineRule="auto"/>
        <w:ind w:left="1080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Wzrost konkurencyjności produktów firmy Globau Sp. z o.o. na rynkach zagranicznych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540 000,00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349 974,00 zł</w:t>
      </w:r>
    </w:p>
    <w:p w:rsidR="00F17878" w:rsidRPr="00F17878" w:rsidRDefault="00F17878" w:rsidP="00F17878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INNOWACJE W PRZEDSIĘBIORSTWACH</w:t>
      </w:r>
    </w:p>
    <w:p w:rsidR="00F17878" w:rsidRPr="00F17878" w:rsidRDefault="00F17878" w:rsidP="00F17878">
      <w:pPr>
        <w:pStyle w:val="Akapitzlist"/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Przeprowadzenie badań przemysłowych i prac rozwojowych w firmie Globau Sp. z o.o. w celu wprowadzenia na rynek innowacyjnych produktów</w:t>
      </w:r>
    </w:p>
    <w:p w:rsidR="00F17878" w:rsidRPr="00F17878" w:rsidRDefault="00F17878" w:rsidP="00F1787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15 102 000,00 zł</w:t>
      </w:r>
    </w:p>
    <w:p w:rsidR="00F17878" w:rsidRPr="00F17878" w:rsidRDefault="00F17878" w:rsidP="00F1787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8 323 070,64 zł</w:t>
      </w:r>
    </w:p>
    <w:p w:rsidR="00F17878" w:rsidRPr="00F17878" w:rsidRDefault="00F17878" w:rsidP="00F17878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W unijnej perspektywie finansowej 2007-2013 firma Globau skorzystała z 4 naborów</w:t>
      </w:r>
    </w:p>
    <w:p w:rsidR="00F17878" w:rsidRPr="00F17878" w:rsidRDefault="00F17878" w:rsidP="00F1787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Utworzenie komórki B+RT w strukturze firmy Globau Sp. z o.o. z siedzibą w Chrząstowicach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230 338,00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DOFINANSOWANIA: 89 869,27 zł</w:t>
      </w:r>
    </w:p>
    <w:p w:rsidR="00F17878" w:rsidRPr="00F17878" w:rsidRDefault="00F17878" w:rsidP="00F1787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Wdrożenie innowacyjnych rozwiązań produkcyjnych w zakresie konfekcji siatki i wysokoparaprzepuszczalnych membran dachowych w firmie Globau Sp. z o.o. z siedzibą w Chrząstowicach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2 451 636,00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956 536,68 zł</w:t>
      </w:r>
    </w:p>
    <w:p w:rsidR="00F17878" w:rsidRPr="00F17878" w:rsidRDefault="00F17878" w:rsidP="00F1787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Rozbudowa działu B+R w firmie Globau Sp. z o.o. z siedzibą w Chrząstowicach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411 312,00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160 478,56 zł</w:t>
      </w:r>
    </w:p>
    <w:p w:rsidR="00F17878" w:rsidRPr="00F17878" w:rsidRDefault="00F17878" w:rsidP="00F1787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Wdrożenie nowej technologii laminacji pozwalającej uzyskać innowacje produktowe w firmie Globau Sp. z o.o. z siedzibą w Chrząstowicach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3 844 365,00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1 499 927, 45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Ponad to firma CB w latach 2014-2020 dostała dofinansowanie w dwóch naborach</w:t>
      </w:r>
    </w:p>
    <w:p w:rsidR="00F17878" w:rsidRPr="00F17878" w:rsidRDefault="00F17878" w:rsidP="00F17878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WSPARCIE TIK W PRZEDSIĘBIORSTWACH, czyli nowoczesnych rozwiązań teleinformatycznych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lastRenderedPageBreak/>
        <w:t>PROJEKT: Rozwój technologii informacyjnych i komunikacyjnych w firmie CB S.A. z siedzibą w Chrząstowicach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524 668,80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191 952,00 zł</w:t>
      </w:r>
    </w:p>
    <w:p w:rsidR="00F17878" w:rsidRPr="00F17878" w:rsidRDefault="00F17878" w:rsidP="00F17878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17878">
        <w:rPr>
          <w:rFonts w:asciiTheme="minorHAnsi" w:hAnsiTheme="minorHAnsi" w:cstheme="minorHAnsi"/>
          <w:b/>
          <w:sz w:val="20"/>
          <w:szCs w:val="20"/>
        </w:rPr>
        <w:t>WSPÓŁPRACA ZAGRANICZNA I PROMOCJA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PROJEKT: Rozwój wiodących marek firmy CB S.A. na rynkach zagranicznych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WARTOŚĆ CAŁKOWITA PROJEKTU: 500 000,00 zł</w:t>
      </w:r>
    </w:p>
    <w:p w:rsidR="00F17878" w:rsidRPr="00F17878" w:rsidRDefault="00F17878" w:rsidP="00F17878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17878">
        <w:rPr>
          <w:rFonts w:asciiTheme="minorHAnsi" w:hAnsiTheme="minorHAnsi" w:cstheme="minorHAnsi"/>
          <w:sz w:val="20"/>
          <w:szCs w:val="20"/>
        </w:rPr>
        <w:t>DOFINANSOWANIE: 350 000,00 zł</w:t>
      </w: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8F403B" w:rsidRPr="00492B00" w:rsidRDefault="00291BBB" w:rsidP="00F17878">
      <w:pPr>
        <w:pStyle w:val="Default"/>
        <w:spacing w:line="276" w:lineRule="auto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Zakład produkcyjny firmy Globau znajduje się w Ozimku. </w:t>
      </w:r>
    </w:p>
    <w:p w:rsidR="008F403B" w:rsidRPr="00492B00" w:rsidRDefault="00291BBB" w:rsidP="00F17878">
      <w:pPr>
        <w:pStyle w:val="Default"/>
        <w:spacing w:line="276" w:lineRule="auto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Głównymi produktami </w:t>
      </w:r>
      <w:r w:rsidR="00BC09CC" w:rsidRPr="00492B00">
        <w:rPr>
          <w:rFonts w:asciiTheme="minorHAnsi" w:hAnsiTheme="minorHAnsi" w:cstheme="minorHAnsi"/>
          <w:color w:val="auto"/>
          <w:sz w:val="20"/>
          <w:szCs w:val="20"/>
        </w:rPr>
        <w:t>wytwarzanymi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BC09CC" w:rsidRPr="00492B00">
        <w:rPr>
          <w:rFonts w:asciiTheme="minorHAnsi" w:hAnsiTheme="minorHAnsi" w:cstheme="minorHAnsi"/>
          <w:color w:val="auto"/>
          <w:sz w:val="20"/>
          <w:szCs w:val="20"/>
        </w:rPr>
        <w:t>fabryce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są wysoko </w:t>
      </w:r>
      <w:r w:rsidR="00BC09CC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oraz 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nisko paroprzepuszczalne membran</w:t>
      </w:r>
      <w:r w:rsidR="00BC09CC" w:rsidRPr="00492B00">
        <w:rPr>
          <w:rFonts w:asciiTheme="minorHAnsi" w:hAnsiTheme="minorHAnsi" w:cstheme="minorHAnsi"/>
          <w:color w:val="auto"/>
          <w:sz w:val="20"/>
          <w:szCs w:val="20"/>
        </w:rPr>
        <w:t>y dachowe</w:t>
      </w:r>
      <w:r w:rsidR="005363A6" w:rsidRPr="00492B00">
        <w:rPr>
          <w:rFonts w:asciiTheme="minorHAnsi" w:hAnsiTheme="minorHAnsi" w:cstheme="minorHAnsi"/>
          <w:color w:val="auto"/>
          <w:sz w:val="20"/>
          <w:szCs w:val="20"/>
        </w:rPr>
        <w:t>, aktyw</w:t>
      </w:r>
      <w:r w:rsidR="00BC09CC" w:rsidRPr="00492B00">
        <w:rPr>
          <w:rFonts w:asciiTheme="minorHAnsi" w:hAnsiTheme="minorHAnsi" w:cstheme="minorHAnsi"/>
          <w:color w:val="auto"/>
          <w:sz w:val="20"/>
          <w:szCs w:val="20"/>
        </w:rPr>
        <w:t>ne paro izolacje, wiatroizolacje a także taśmy kalenicowe</w:t>
      </w:r>
      <w:r w:rsidR="008F403B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291BBB" w:rsidRPr="00492B00" w:rsidRDefault="008F403B" w:rsidP="00F17878">
      <w:pPr>
        <w:pStyle w:val="Default"/>
        <w:spacing w:line="276" w:lineRule="auto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>Wytwarzane wyroby powstają przy zastosowaniu technologii spunbond oraz termobondingu.</w:t>
      </w:r>
    </w:p>
    <w:p w:rsidR="008F403B" w:rsidRPr="00492B00" w:rsidRDefault="008F403B" w:rsidP="00F17878">
      <w:pPr>
        <w:pStyle w:val="Default"/>
        <w:spacing w:line="276" w:lineRule="auto"/>
        <w:ind w:firstLine="360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Firma </w:t>
      </w:r>
      <w:r w:rsidR="00641E96" w:rsidRPr="00492B00">
        <w:rPr>
          <w:rFonts w:asciiTheme="minorHAnsi" w:hAnsiTheme="minorHAnsi" w:cstheme="minorHAnsi"/>
          <w:color w:val="auto"/>
          <w:sz w:val="20"/>
          <w:szCs w:val="20"/>
        </w:rPr>
        <w:t>posiada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między innymi certyfikatami dopuszczającymi do obrotu na rynku Holenderskim, Francuskim, Angielskim, Niemieckim, Austriackim, Rosyjskim a także Certyfikatem CE.</w:t>
      </w:r>
    </w:p>
    <w:p w:rsidR="00F65716" w:rsidRPr="00492B00" w:rsidRDefault="00447E53" w:rsidP="005363A6">
      <w:pPr>
        <w:pStyle w:val="Default"/>
        <w:spacing w:line="276" w:lineRule="auto"/>
        <w:ind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>Na przełomie</w:t>
      </w:r>
      <w:r w:rsidR="00A37654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2010 i 2011 roku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6571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dokonała zakupu linii </w:t>
      </w:r>
      <w:r w:rsidR="00900B16" w:rsidRPr="00492B00">
        <w:rPr>
          <w:rFonts w:asciiTheme="minorHAnsi" w:hAnsiTheme="minorHAnsi" w:cstheme="minorHAnsi"/>
          <w:color w:val="auto"/>
          <w:sz w:val="20"/>
          <w:szCs w:val="20"/>
        </w:rPr>
        <w:t>produkcyjnej</w:t>
      </w:r>
      <w:r w:rsidR="00A37654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65716" w:rsidRPr="00492B00">
        <w:rPr>
          <w:rFonts w:asciiTheme="minorHAnsi" w:hAnsiTheme="minorHAnsi" w:cstheme="minorHAnsi"/>
          <w:color w:val="auto"/>
          <w:sz w:val="20"/>
          <w:szCs w:val="20"/>
        </w:rPr>
        <w:t>oraz technicznego know-how, dzięki czemu rozpoczęła sprzedaż memb</w:t>
      </w:r>
      <w:r w:rsidR="00A37654" w:rsidRPr="00492B00">
        <w:rPr>
          <w:rFonts w:asciiTheme="minorHAnsi" w:hAnsiTheme="minorHAnsi" w:cstheme="minorHAnsi"/>
          <w:color w:val="auto"/>
          <w:sz w:val="20"/>
          <w:szCs w:val="20"/>
        </w:rPr>
        <w:t>ran dachowych własnej produkcji.</w:t>
      </w:r>
    </w:p>
    <w:p w:rsidR="00F65716" w:rsidRPr="00492B00" w:rsidRDefault="00F65716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W 2013 r. firma "GLOBAU" dokonała </w:t>
      </w:r>
      <w:r w:rsidR="00900B16" w:rsidRPr="00492B00">
        <w:rPr>
          <w:rFonts w:asciiTheme="minorHAnsi" w:hAnsiTheme="minorHAnsi" w:cstheme="minorHAnsi"/>
          <w:color w:val="auto"/>
          <w:sz w:val="20"/>
          <w:szCs w:val="20"/>
        </w:rPr>
        <w:t>kolejnej inwestycji,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polegają</w:t>
      </w:r>
      <w:r w:rsidR="00900B16" w:rsidRPr="00492B00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na wprowadzeniu innowacyjnych rozwiązań produkcyjnych w zakresie konfekcji 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wysoko</w:t>
      </w:r>
      <w:r w:rsidR="00F17878" w:rsidRPr="00492B00">
        <w:rPr>
          <w:rFonts w:asciiTheme="minorHAnsi" w:hAnsiTheme="minorHAnsi" w:cstheme="minorHAnsi"/>
          <w:color w:val="auto"/>
          <w:sz w:val="20"/>
          <w:szCs w:val="20"/>
        </w:rPr>
        <w:t>-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paroprzepuszczalnych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membran dachowych oraz siatki podtynkowej z włókna szklanego. </w:t>
      </w:r>
    </w:p>
    <w:p w:rsidR="00900B16" w:rsidRPr="00492B00" w:rsidRDefault="00A37654" w:rsidP="00F17878">
      <w:pPr>
        <w:pStyle w:val="Default"/>
        <w:spacing w:line="276" w:lineRule="auto"/>
        <w:ind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>Dzięki pozyskaniu Unijnych dotacji</w:t>
      </w:r>
      <w:r w:rsidR="00C77C71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17878" w:rsidRPr="00492B00">
        <w:rPr>
          <w:rFonts w:asciiTheme="minorHAnsi" w:hAnsiTheme="minorHAnsi" w:cstheme="minorHAnsi"/>
          <w:color w:val="auto"/>
          <w:sz w:val="20"/>
          <w:szCs w:val="20"/>
        </w:rPr>
        <w:t>oraz współpracy z jednostką badawczo-rozwojową Uniwersytetu Opolskiego reprezentowaną przez Collegium Chemicum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, stworzono </w:t>
      </w:r>
      <w:r w:rsidR="00C77C71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oraz </w:t>
      </w:r>
      <w:r w:rsidR="00900B16" w:rsidRPr="00492B00">
        <w:rPr>
          <w:rFonts w:asciiTheme="minorHAnsi" w:hAnsiTheme="minorHAnsi" w:cstheme="minorHAnsi"/>
          <w:color w:val="auto"/>
          <w:sz w:val="20"/>
          <w:szCs w:val="20"/>
        </w:rPr>
        <w:t>rozbudowa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n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900B1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65716" w:rsidRPr="00492B00">
        <w:rPr>
          <w:rFonts w:asciiTheme="minorHAnsi" w:hAnsiTheme="minorHAnsi" w:cstheme="minorHAnsi"/>
          <w:color w:val="auto"/>
          <w:sz w:val="20"/>
          <w:szCs w:val="20"/>
        </w:rPr>
        <w:t>własn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>ą komórkę</w:t>
      </w:r>
      <w:r w:rsidR="00F6571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B+R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>, będącą silną podstawą dalszego rozwoju.</w:t>
      </w:r>
    </w:p>
    <w:p w:rsidR="00900B16" w:rsidRPr="00492B00" w:rsidRDefault="00900B16" w:rsidP="00E03728">
      <w:pPr>
        <w:pStyle w:val="Default"/>
        <w:spacing w:line="276" w:lineRule="auto"/>
        <w:ind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Wsparcie, </w:t>
      </w:r>
      <w:r w:rsidR="00861549" w:rsidRPr="00492B00">
        <w:rPr>
          <w:rFonts w:asciiTheme="minorHAnsi" w:hAnsiTheme="minorHAnsi" w:cstheme="minorHAnsi"/>
          <w:color w:val="auto"/>
          <w:sz w:val="20"/>
          <w:szCs w:val="20"/>
        </w:rPr>
        <w:t>z któr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861549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firma G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lobau skorzystała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umożliwiło także wprowadzenie</w:t>
      </w:r>
      <w:r w:rsidR="00861549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innowacyjn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j</w:t>
      </w:r>
      <w:r w:rsidR="00861549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technologii produkcji 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w zakresie konfekcji oraz produkcji </w:t>
      </w:r>
      <w:r w:rsidR="00861549" w:rsidRPr="00492B00">
        <w:rPr>
          <w:rFonts w:asciiTheme="minorHAnsi" w:hAnsiTheme="minorHAnsi" w:cstheme="minorHAnsi"/>
          <w:color w:val="auto"/>
          <w:sz w:val="20"/>
          <w:szCs w:val="20"/>
        </w:rPr>
        <w:t>pokryć dachowych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4C012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41E96" w:rsidRPr="00492B00">
        <w:rPr>
          <w:rFonts w:asciiTheme="minorHAnsi" w:hAnsiTheme="minorHAnsi" w:cstheme="minorHAnsi"/>
          <w:color w:val="auto"/>
          <w:sz w:val="20"/>
          <w:szCs w:val="20"/>
        </w:rPr>
        <w:t>J</w:t>
      </w:r>
      <w:r w:rsidR="00E03728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ednocześnie </w:t>
      </w:r>
      <w:r w:rsidR="00641E96" w:rsidRPr="00492B00">
        <w:rPr>
          <w:rFonts w:asciiTheme="minorHAnsi" w:hAnsiTheme="minorHAnsi" w:cstheme="minorHAnsi"/>
          <w:color w:val="auto"/>
          <w:sz w:val="20"/>
          <w:szCs w:val="20"/>
        </w:rPr>
        <w:t>rozwój pozwolił na dodatkowe zatrudnienie</w:t>
      </w:r>
      <w:r w:rsidR="00E03728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pracowników </w:t>
      </w:r>
      <w:r w:rsidR="004C012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z osiągnięciami uniwersyteckimi i z doświadczeniem w branży. </w:t>
      </w:r>
    </w:p>
    <w:p w:rsidR="00C77C71" w:rsidRPr="00492B00" w:rsidRDefault="00861549" w:rsidP="00F645DD">
      <w:pPr>
        <w:pStyle w:val="Default"/>
        <w:spacing w:line="276" w:lineRule="auto"/>
        <w:ind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>Unijne perspektywy finansowe z lat 2007-2013 oraz  2014-2020</w:t>
      </w:r>
      <w:r w:rsidR="00C77C71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oraz ich ukierunkowanie</w:t>
      </w:r>
      <w:r w:rsidR="00C939DF" w:rsidRPr="00492B0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77C71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niewątpliwie w znaczący sposób przyczyniły się do rozwoju województwa opolskiego, czyniąc lokalne przedsiębiorstwa bardziej konkur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>encyjnymi  w stosunku do zachodnich.</w:t>
      </w:r>
      <w:r w:rsidR="004C012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W Polsce oprócz Globau są tylko 3 takie firmy.</w:t>
      </w:r>
    </w:p>
    <w:p w:rsidR="00861549" w:rsidRPr="00492B00" w:rsidRDefault="00C77C71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92B00">
        <w:rPr>
          <w:rFonts w:asciiTheme="minorHAnsi" w:hAnsiTheme="minorHAnsi" w:cstheme="minorHAnsi"/>
          <w:color w:val="auto"/>
          <w:sz w:val="20"/>
          <w:szCs w:val="20"/>
        </w:rPr>
        <w:t>Stosowanie innowacyjnych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rozwiązań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a także rozwój własnych 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technologii 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niejednokrotnie patentowych pozwalają z podniesionym czołem rywalizować z najlepszymi, tworzyć </w:t>
      </w:r>
      <w:r w:rsidR="00FB7B6B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lokalnie 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miejsca pracy  a także oferować i promować produkty „Made in Poland” będą</w:t>
      </w:r>
      <w:r w:rsidR="00900B16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c </w:t>
      </w:r>
      <w:r w:rsidRPr="00492B00">
        <w:rPr>
          <w:rFonts w:asciiTheme="minorHAnsi" w:hAnsiTheme="minorHAnsi" w:cstheme="minorHAnsi"/>
          <w:color w:val="auto"/>
          <w:sz w:val="20"/>
          <w:szCs w:val="20"/>
        </w:rPr>
        <w:t>w 100% przekonan</w:t>
      </w:r>
      <w:r w:rsidR="00F645DD" w:rsidRPr="00492B00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B7B6B" w:rsidRPr="00492B00">
        <w:rPr>
          <w:rFonts w:asciiTheme="minorHAnsi" w:hAnsiTheme="minorHAnsi" w:cstheme="minorHAnsi"/>
          <w:color w:val="auto"/>
          <w:sz w:val="20"/>
          <w:szCs w:val="20"/>
        </w:rPr>
        <w:t xml:space="preserve"> o ich bardzo wysokiej jakości.</w:t>
      </w: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F17878" w:rsidRPr="00F17878" w:rsidRDefault="00F17878" w:rsidP="00F17878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sectPr w:rsidR="00F17878" w:rsidRPr="00F1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C5D1E"/>
    <w:multiLevelType w:val="hybridMultilevel"/>
    <w:tmpl w:val="0622A5A0"/>
    <w:lvl w:ilvl="0" w:tplc="EEB07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0165A"/>
    <w:multiLevelType w:val="hybridMultilevel"/>
    <w:tmpl w:val="88A82790"/>
    <w:lvl w:ilvl="0" w:tplc="889E8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77AF0"/>
    <w:multiLevelType w:val="hybridMultilevel"/>
    <w:tmpl w:val="8C82CF4C"/>
    <w:lvl w:ilvl="0" w:tplc="8758C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53"/>
    <w:rsid w:val="000F41EA"/>
    <w:rsid w:val="00216A9B"/>
    <w:rsid w:val="00291BBB"/>
    <w:rsid w:val="00447E53"/>
    <w:rsid w:val="00492B00"/>
    <w:rsid w:val="004C0126"/>
    <w:rsid w:val="005363A6"/>
    <w:rsid w:val="00641E96"/>
    <w:rsid w:val="00781F87"/>
    <w:rsid w:val="00861549"/>
    <w:rsid w:val="008F403B"/>
    <w:rsid w:val="00900B16"/>
    <w:rsid w:val="009D16BE"/>
    <w:rsid w:val="00A37654"/>
    <w:rsid w:val="00AA7E37"/>
    <w:rsid w:val="00BC09CC"/>
    <w:rsid w:val="00C10EDC"/>
    <w:rsid w:val="00C12377"/>
    <w:rsid w:val="00C77C71"/>
    <w:rsid w:val="00C939DF"/>
    <w:rsid w:val="00D821ED"/>
    <w:rsid w:val="00E03728"/>
    <w:rsid w:val="00F17878"/>
    <w:rsid w:val="00F645DD"/>
    <w:rsid w:val="00F65716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9E765-8133-4C75-811F-9AC7C9D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7E53"/>
    <w:pPr>
      <w:autoSpaceDE w:val="0"/>
      <w:adjustRightInd w:val="0"/>
      <w:spacing w:after="0"/>
      <w:textAlignment w:val="auto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17878"/>
    <w:rPr>
      <w:color w:val="0000FF"/>
      <w:u w:val="single"/>
    </w:rPr>
  </w:style>
  <w:style w:type="paragraph" w:styleId="Akapitzlist">
    <w:name w:val="List Paragraph"/>
    <w:basedOn w:val="Normalny"/>
    <w:rsid w:val="00F17878"/>
    <w:pPr>
      <w:suppressAutoHyphens/>
      <w:spacing w:line="251" w:lineRule="auto"/>
      <w:ind w:left="720"/>
    </w:pPr>
  </w:style>
  <w:style w:type="character" w:styleId="Tytuksiki">
    <w:name w:val="Book Title"/>
    <w:aliases w:val="Interlinia 1,15"/>
    <w:basedOn w:val="Domylnaczcionkaakapitu"/>
    <w:uiPriority w:val="33"/>
    <w:qFormat/>
    <w:rsid w:val="005363A6"/>
    <w:rPr>
      <w:rFonts w:ascii="Cambria" w:hAnsi="Cambria"/>
      <w:b/>
      <w:bCs/>
      <w:small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b.com.pl/slider-nr-1/baner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213B-EB1F-4561-AFF9-35759D85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Mienkina</dc:creator>
  <cp:lastModifiedBy>Katarzyna Kownacka</cp:lastModifiedBy>
  <cp:revision>2</cp:revision>
  <cp:lastPrinted>2017-06-02T07:02:00Z</cp:lastPrinted>
  <dcterms:created xsi:type="dcterms:W3CDTF">2017-06-05T05:38:00Z</dcterms:created>
  <dcterms:modified xsi:type="dcterms:W3CDTF">2017-06-05T05:38:00Z</dcterms:modified>
</cp:coreProperties>
</file>